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58" w:rsidRDefault="00A31158">
      <w:r>
        <w:t>Instruments and Codes used:</w:t>
      </w:r>
    </w:p>
    <w:p w:rsidR="00A31158" w:rsidRPr="00A31158" w:rsidRDefault="00A31158" w:rsidP="00A31158">
      <w:pPr>
        <w:pStyle w:val="ListParagraph"/>
        <w:numPr>
          <w:ilvl w:val="0"/>
          <w:numId w:val="2"/>
        </w:numPr>
        <w:rPr>
          <w:rStyle w:val="apple-style-span"/>
        </w:rPr>
      </w:pPr>
      <w:r>
        <w:rPr>
          <w:rStyle w:val="apple-style-span"/>
          <w:rFonts w:ascii="Verdana" w:hAnsi="Verdana"/>
          <w:color w:val="000000"/>
          <w:sz w:val="18"/>
          <w:szCs w:val="18"/>
        </w:rPr>
        <w:t>DMSP SSJ/4 data provide a complete energy spectrum of the low energy particles that cause the aurora and other high latitude phenomena</w:t>
      </w:r>
    </w:p>
    <w:p w:rsidR="00A31158" w:rsidRPr="00A31158" w:rsidRDefault="00A31158" w:rsidP="00A31158">
      <w:pPr>
        <w:pStyle w:val="ListParagraph"/>
        <w:numPr>
          <w:ilvl w:val="0"/>
          <w:numId w:val="2"/>
        </w:numPr>
        <w:rPr>
          <w:rStyle w:val="apple-style-span"/>
        </w:rPr>
      </w:pPr>
      <w:r>
        <w:rPr>
          <w:rStyle w:val="apple-style-span"/>
          <w:rFonts w:ascii="Verdana" w:hAnsi="Verdana"/>
          <w:color w:val="000000"/>
          <w:sz w:val="18"/>
          <w:szCs w:val="18"/>
        </w:rPr>
        <w:t>DMSP satellites are in a sun-synchronous, low altitude polar orbit. The orbital period is 101 minutes and the nominal altitude is 830 km.</w:t>
      </w:r>
    </w:p>
    <w:p w:rsidR="00A31158" w:rsidRPr="00916223" w:rsidRDefault="00A31158" w:rsidP="00916223">
      <w:pPr>
        <w:pStyle w:val="ListParagraph"/>
        <w:numPr>
          <w:ilvl w:val="0"/>
          <w:numId w:val="2"/>
        </w:numPr>
        <w:rPr>
          <w:rStyle w:val="apple-style-span"/>
        </w:rPr>
      </w:pPr>
      <w:r w:rsidRPr="00A31158">
        <w:rPr>
          <w:rStyle w:val="apple-style-span"/>
          <w:rFonts w:ascii="Verdana" w:hAnsi="Verdana"/>
          <w:color w:val="000000"/>
          <w:sz w:val="18"/>
          <w:szCs w:val="18"/>
        </w:rPr>
        <w:t xml:space="preserve">The data set consists of electron and ion particle fluxes between 30 </w:t>
      </w:r>
      <w:proofErr w:type="spellStart"/>
      <w:r w:rsidRPr="00A31158">
        <w:rPr>
          <w:rStyle w:val="apple-style-span"/>
          <w:rFonts w:ascii="Verdana" w:hAnsi="Verdana"/>
          <w:color w:val="000000"/>
          <w:sz w:val="18"/>
          <w:szCs w:val="18"/>
        </w:rPr>
        <w:t>eV</w:t>
      </w:r>
      <w:proofErr w:type="spellEnd"/>
      <w:r w:rsidRPr="00A31158">
        <w:rPr>
          <w:rStyle w:val="apple-style-span"/>
          <w:rFonts w:ascii="Verdana" w:hAnsi="Verdana"/>
          <w:color w:val="000000"/>
          <w:sz w:val="18"/>
          <w:szCs w:val="18"/>
        </w:rPr>
        <w:t xml:space="preserve"> and 30 </w:t>
      </w:r>
      <w:proofErr w:type="spellStart"/>
      <w:r w:rsidRPr="00A31158">
        <w:rPr>
          <w:rStyle w:val="apple-style-span"/>
          <w:rFonts w:ascii="Verdana" w:hAnsi="Verdana"/>
          <w:color w:val="000000"/>
          <w:sz w:val="18"/>
          <w:szCs w:val="18"/>
        </w:rPr>
        <w:t>KeV</w:t>
      </w:r>
      <w:proofErr w:type="spellEnd"/>
      <w:r w:rsidRPr="00A31158">
        <w:rPr>
          <w:rStyle w:val="apple-style-span"/>
          <w:rFonts w:ascii="Verdana" w:hAnsi="Verdana"/>
          <w:color w:val="000000"/>
          <w:sz w:val="18"/>
          <w:szCs w:val="18"/>
        </w:rPr>
        <w:t xml:space="preserve"> recorded every second</w:t>
      </w:r>
    </w:p>
    <w:p w:rsidR="00916223" w:rsidRDefault="00D81AEB" w:rsidP="00916223">
      <w:r>
        <w:t>Characteristics of the Aurora</w:t>
      </w:r>
    </w:p>
    <w:p w:rsidR="00D81AEB" w:rsidRDefault="00D81AEB" w:rsidP="00D81AEB">
      <w:pPr>
        <w:pStyle w:val="ListParagraph"/>
        <w:numPr>
          <w:ilvl w:val="0"/>
          <w:numId w:val="4"/>
        </w:numPr>
      </w:pPr>
      <w:r>
        <w:t>Particle precipitation:</w:t>
      </w:r>
    </w:p>
    <w:p w:rsidR="00D81AEB" w:rsidRDefault="00D81AEB" w:rsidP="00D81AEB">
      <w:pPr>
        <w:pStyle w:val="ListParagraph"/>
        <w:numPr>
          <w:ilvl w:val="1"/>
          <w:numId w:val="4"/>
        </w:numPr>
      </w:pPr>
      <w:r w:rsidRPr="00D81AEB">
        <w:t>charged particles</w:t>
      </w:r>
      <w:r w:rsidR="001B1EB5">
        <w:t>(e- and p)</w:t>
      </w:r>
      <w:bookmarkStart w:id="0" w:name="_GoBack"/>
      <w:bookmarkEnd w:id="0"/>
      <w:r w:rsidRPr="00D81AEB">
        <w:t xml:space="preserve"> precipitate from the magnetosphere into the upper atmosphere, they colli</w:t>
      </w:r>
      <w:r>
        <w:t>de with the tenuous gases there, can excite them and create aurora</w:t>
      </w:r>
    </w:p>
    <w:p w:rsidR="00C1184F" w:rsidRDefault="00C1184F" w:rsidP="00C1184F">
      <w:r>
        <w:t>Data Analysis (1)</w:t>
      </w:r>
    </w:p>
    <w:p w:rsidR="00C1184F" w:rsidRDefault="00C1184F" w:rsidP="00C1184F">
      <w:pPr>
        <w:pStyle w:val="ListParagraph"/>
        <w:numPr>
          <w:ilvl w:val="0"/>
          <w:numId w:val="4"/>
        </w:numPr>
      </w:pPr>
      <w:r>
        <w:t>Note how electron energy flux corresponds to conductivity. Higher energy flux will cause ionization and heating which will affect the intensity of the conductivity.</w:t>
      </w:r>
    </w:p>
    <w:p w:rsidR="00A00756" w:rsidRDefault="000F3ACE">
      <w:proofErr w:type="spellStart"/>
      <w:proofErr w:type="gramStart"/>
      <w:r>
        <w:t>Bz</w:t>
      </w:r>
      <w:proofErr w:type="spellEnd"/>
      <w:proofErr w:type="gramEnd"/>
      <w:r>
        <w:t xml:space="preserve"> Conditions:</w:t>
      </w:r>
    </w:p>
    <w:p w:rsidR="000F3ACE" w:rsidRDefault="000F3ACE" w:rsidP="000F3ACE">
      <w:pPr>
        <w:pStyle w:val="ListParagraph"/>
        <w:numPr>
          <w:ilvl w:val="0"/>
          <w:numId w:val="1"/>
        </w:numPr>
      </w:pPr>
      <w:proofErr w:type="spellStart"/>
      <w:r>
        <w:t>Bz</w:t>
      </w:r>
      <w:proofErr w:type="spellEnd"/>
      <w:r>
        <w:t xml:space="preserve"> positive</w:t>
      </w:r>
    </w:p>
    <w:p w:rsidR="000F3ACE" w:rsidRDefault="000F3ACE" w:rsidP="000F3ACE">
      <w:pPr>
        <w:pStyle w:val="ListParagraph"/>
        <w:numPr>
          <w:ilvl w:val="1"/>
          <w:numId w:val="1"/>
        </w:numPr>
      </w:pPr>
      <w:r w:rsidRPr="000F3ACE">
        <w:t xml:space="preserve">When the solar wind magnetic field is oriented northward, reconnection does not occur on the dayside magnetopause. Instead, anti-parallel reconnection </w:t>
      </w:r>
      <w:proofErr w:type="gramStart"/>
      <w:r w:rsidRPr="000F3ACE">
        <w:t>occurs</w:t>
      </w:r>
      <w:proofErr w:type="gramEnd"/>
      <w:r w:rsidRPr="000F3ACE">
        <w:t xml:space="preserve"> just </w:t>
      </w:r>
      <w:proofErr w:type="spellStart"/>
      <w:r w:rsidRPr="000F3ACE">
        <w:t>tailward</w:t>
      </w:r>
      <w:proofErr w:type="spellEnd"/>
      <w:r w:rsidRPr="000F3ACE">
        <w:t xml:space="preserve"> of the Earth, inducing a very different </w:t>
      </w:r>
      <w:proofErr w:type="spellStart"/>
      <w:r w:rsidRPr="000F3ACE">
        <w:t>ionospheric</w:t>
      </w:r>
      <w:proofErr w:type="spellEnd"/>
      <w:r w:rsidRPr="000F3ACE">
        <w:t xml:space="preserve"> convection pattern.</w:t>
      </w:r>
    </w:p>
    <w:p w:rsidR="000F3ACE" w:rsidRDefault="000F3ACE" w:rsidP="000F3ACE">
      <w:pPr>
        <w:pStyle w:val="ListParagraph"/>
        <w:numPr>
          <w:ilvl w:val="0"/>
          <w:numId w:val="1"/>
        </w:numPr>
      </w:pPr>
      <w:proofErr w:type="spellStart"/>
      <w:r>
        <w:t>Bz</w:t>
      </w:r>
      <w:proofErr w:type="spellEnd"/>
      <w:r>
        <w:t xml:space="preserve"> negative</w:t>
      </w:r>
    </w:p>
    <w:p w:rsidR="000F3ACE" w:rsidRDefault="000F3ACE" w:rsidP="000F3ACE">
      <w:pPr>
        <w:pStyle w:val="ListParagraph"/>
        <w:numPr>
          <w:ilvl w:val="1"/>
          <w:numId w:val="1"/>
        </w:numPr>
      </w:pPr>
      <w:r w:rsidRPr="000F3ACE">
        <w:t xml:space="preserve">A southward solar wind magnetic field produces anti-parallel reconnection at the dayside magnetopause. In the polar cap ionosphere, magnetic field lines are open to the solar wind, and </w:t>
      </w:r>
      <w:proofErr w:type="spellStart"/>
      <w:r w:rsidRPr="000F3ACE">
        <w:t>ionospheric</w:t>
      </w:r>
      <w:proofErr w:type="spellEnd"/>
      <w:r w:rsidRPr="000F3ACE">
        <w:t xml:space="preserve"> flow from local noon to local midnight corresponds to </w:t>
      </w:r>
      <w:proofErr w:type="spellStart"/>
      <w:r w:rsidRPr="000F3ACE">
        <w:t>magnetospheric</w:t>
      </w:r>
      <w:proofErr w:type="spellEnd"/>
      <w:r w:rsidRPr="000F3ACE">
        <w:t xml:space="preserve"> flow of open field lines from the dayside magnetopause into the </w:t>
      </w:r>
      <w:proofErr w:type="spellStart"/>
      <w:r w:rsidRPr="000F3ACE">
        <w:t>magnetotail</w:t>
      </w:r>
      <w:proofErr w:type="spellEnd"/>
      <w:r w:rsidRPr="000F3ACE">
        <w:t>.</w:t>
      </w:r>
    </w:p>
    <w:p w:rsidR="009B20E9" w:rsidRDefault="009B20E9" w:rsidP="009B20E9">
      <w:pPr>
        <w:pStyle w:val="ListParagraph"/>
        <w:numPr>
          <w:ilvl w:val="0"/>
          <w:numId w:val="1"/>
        </w:numPr>
      </w:pPr>
      <w:r>
        <w:t xml:space="preserve">The mean gets larger with larger negative </w:t>
      </w:r>
      <w:proofErr w:type="spellStart"/>
      <w:proofErr w:type="gramStart"/>
      <w:r>
        <w:t>bz</w:t>
      </w:r>
      <w:proofErr w:type="spellEnd"/>
      <w:proofErr w:type="gramEnd"/>
      <w:r>
        <w:t xml:space="preserve"> values. Makes sense because </w:t>
      </w:r>
      <w:proofErr w:type="spellStart"/>
      <w:r>
        <w:t>ther</w:t>
      </w:r>
      <w:proofErr w:type="spellEnd"/>
    </w:p>
    <w:p w:rsidR="009B20E9" w:rsidRDefault="009B20E9" w:rsidP="009B20E9">
      <w:r>
        <w:t>Next Step</w:t>
      </w:r>
    </w:p>
    <w:p w:rsidR="009B20E9" w:rsidRDefault="009B20E9" w:rsidP="009B20E9">
      <w:r>
        <w:t xml:space="preserve">Blah </w:t>
      </w:r>
      <w:proofErr w:type="spellStart"/>
      <w:r>
        <w:t>blah</w:t>
      </w:r>
      <w:proofErr w:type="spellEnd"/>
    </w:p>
    <w:p w:rsidR="009B20E9" w:rsidRDefault="009B20E9" w:rsidP="009B20E9">
      <w:r>
        <w:t>Why is this alignment important? Well</w:t>
      </w:r>
    </w:p>
    <w:p w:rsidR="009B20E9" w:rsidRDefault="009B20E9" w:rsidP="009B20E9">
      <w:proofErr w:type="gramStart"/>
      <w:r>
        <w:t>Eventually…</w:t>
      </w:r>
      <w:proofErr w:type="gramEnd"/>
    </w:p>
    <w:p w:rsidR="009B20E9" w:rsidRDefault="009B20E9" w:rsidP="009B20E9">
      <w:pPr>
        <w:pStyle w:val="ListParagraph"/>
        <w:numPr>
          <w:ilvl w:val="0"/>
          <w:numId w:val="3"/>
        </w:numPr>
      </w:pPr>
      <w:r>
        <w:t>Want to calculate Joule heating</w:t>
      </w:r>
    </w:p>
    <w:p w:rsidR="009B20E9" w:rsidRDefault="009B20E9" w:rsidP="009B20E9">
      <w:pPr>
        <w:pStyle w:val="ListParagraph"/>
        <w:numPr>
          <w:ilvl w:val="0"/>
          <w:numId w:val="3"/>
        </w:numPr>
      </w:pPr>
      <w:r>
        <w:t>Large ion drift corresponds to large Electric field</w:t>
      </w:r>
    </w:p>
    <w:p w:rsidR="009B20E9" w:rsidRDefault="009B20E9" w:rsidP="009B20E9">
      <w:pPr>
        <w:pStyle w:val="ListParagraph"/>
        <w:numPr>
          <w:ilvl w:val="0"/>
          <w:numId w:val="3"/>
        </w:numPr>
      </w:pPr>
      <w:r>
        <w:t>Large electron flux corresponds to large Pederson conductance</w:t>
      </w:r>
    </w:p>
    <w:p w:rsidR="009B20E9" w:rsidRDefault="009B20E9" w:rsidP="009B20E9">
      <w:pPr>
        <w:pStyle w:val="ListParagraph"/>
        <w:numPr>
          <w:ilvl w:val="0"/>
          <w:numId w:val="3"/>
        </w:numPr>
      </w:pPr>
      <w:r>
        <w:lastRenderedPageBreak/>
        <w:t>Alignment will render greater energy input in form of Joule heating</w:t>
      </w:r>
    </w:p>
    <w:p w:rsidR="009B20E9" w:rsidRDefault="009B20E9" w:rsidP="009B20E9">
      <w:pPr>
        <w:pStyle w:val="ListParagraph"/>
      </w:pPr>
    </w:p>
    <w:sectPr w:rsidR="009B2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09D"/>
    <w:multiLevelType w:val="hybridMultilevel"/>
    <w:tmpl w:val="5E7AE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678F9"/>
    <w:multiLevelType w:val="hybridMultilevel"/>
    <w:tmpl w:val="80C6C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F6A16"/>
    <w:multiLevelType w:val="hybridMultilevel"/>
    <w:tmpl w:val="AF86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17C9F"/>
    <w:multiLevelType w:val="hybridMultilevel"/>
    <w:tmpl w:val="757C8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CE"/>
    <w:rsid w:val="000F3ACE"/>
    <w:rsid w:val="001B1EB5"/>
    <w:rsid w:val="00433A27"/>
    <w:rsid w:val="00916223"/>
    <w:rsid w:val="00963B68"/>
    <w:rsid w:val="009B20E9"/>
    <w:rsid w:val="00A31158"/>
    <w:rsid w:val="00B74754"/>
    <w:rsid w:val="00C1184F"/>
    <w:rsid w:val="00D8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AC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A31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AC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A31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6</cp:revision>
  <dcterms:created xsi:type="dcterms:W3CDTF">2012-07-31T20:05:00Z</dcterms:created>
  <dcterms:modified xsi:type="dcterms:W3CDTF">2012-08-01T03:01:00Z</dcterms:modified>
</cp:coreProperties>
</file>